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Опасность весеннего льда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10.04.202606:04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Опасность весеннего льда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Спасателивоенизированного горноспасательного отряда ФГКУ «Национальныйгорноспасательный центр» провели с учащимися среднихобразовательных школ №№ 13, 94 и 65 (Новоильинский район, г.Новокузнецк) занятия по правилам поведения на водоемах в весеннийпериод.</w:t>
            </w:r>
            <w:br/>
            <w:br/>
            <w:r>
              <w:rPr/>
              <w:t xml:space="preserve">Мероприятие было организовано с целью профилактики несчастныхслучаев на водных объектах в весенний период, когда лед становитсяособенно опасным.</w:t>
            </w:r>
            <w:br/>
            <w:br/>
            <w:r>
              <w:rPr/>
              <w:t xml:space="preserve">Учащимся объяснили, что лед весной теряет прочность: становитсяпористым, рыхлым, не трещит перед провалом, а рассыпается подногами. Его толщина может быть неравномерной, особенно вблизирастительности, сточных вод и течений.</w:t>
            </w:r>
            <w:br/>
            <w:br/>
            <w:r>
              <w:rPr/>
              <w:t xml:space="preserve">Было рассказано о быстром подъеме уровня воды, размыве берегов,образовании промоин и скрытых опасных участков.</w:t>
            </w:r>
            <w:br/>
            <w:br/>
            <w:r>
              <w:rPr/>
              <w:t xml:space="preserve">Разобраны типичные ситуации, приводящие к происшествиям: выход натонкий лед, игры у края льда или на обрывистых берегах, попыткипроверить прочность льда ударом ноги, катание на льдинах.</w:t>
            </w:r>
            <w:br/>
            <w:br/>
            <w:r>
              <w:rPr/>
              <w:t xml:space="preserve">Особое внимание на занятиях было уделено правилам поведения вблизиводоёмов: держаться на безопасном расстоянии от кромки льда иподмытых берегов, избегать мест сброса промышленных вод, плотин,мостов, не собираться группами у края льда, следить за погоднымиусловиями и уровнем воды.</w:t>
            </w:r>
            <w:br/>
            <w:br/>
            <w:r>
              <w:rPr/>
              <w:t xml:space="preserve">Учащихся призвали следить за оповещениями МЧС России (радио, ТВ,официальные соцсети), знать единый номер вызова экстренных служб —112.</w:t>
            </w:r>
            <w:br/>
            <w:br/>
            <w:r>
              <w:rPr/>
              <w:t xml:space="preserve">Следует отметить, что подобные встречи способствуют повышениюосведомленности учащихся о рисках весеннего периода и формированиюответственного отношения к правилам безопасности на водныхобъектах.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2026-07-12T09:24:40+03:00</dcterms:created>
  <dcterms:modified xsi:type="dcterms:W3CDTF">2026-07-12T09:24:40+03:00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