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подготовке к межрегиональным соревнованиям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подготовке к межрегиональным соревнованиям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провели тренировку длявоспитанников Детско-юношеского центра «Орион» на полигонеучреждения. Команда «Ориона» готовится к межрегиональнымсоревнованиям школьников «Школа безопасности» Сибирскогофедерального округа, которые стартуют в конце июня в Красноярскомкрае.</w:t>
            </w:r>
            <w:br/>
            <w:br/>
            <w:r>
              <w:rPr/>
              <w:t xml:space="preserve">Преподаватели и спасатели учреждения помогли команде спортсменовподготовиться к этапам соревнований: работа с аварийно-спасательныминструментом, боевое развертывание, ликвидация последствий ДТП.</w:t>
            </w:r>
            <w:br/>
            <w:br/>
            <w:r>
              <w:rPr/>
              <w:t xml:space="preserve">Следует отметить, что соревнования являются образовательнымсобытием, в котором обучающиеся образовательных организацийдемонстрирует уровень готовности к практическим действиям вчрезвычайных ситуациях, развивают собственное представление оличной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2026-07-03T08:30:33+03:00</dcterms:created>
  <dcterms:modified xsi:type="dcterms:W3CDTF">2026-07-03T08:30:33+03:00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