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ГТО: быстрее, выше, сильнее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ГТО: быстрее, выше, сильнее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Комплекс ГТО,возрожденный в России в 2014 году, помогает поддерживать высокийуровень физической формы и мотивирует к регулярным занятиямспортом.</w:t>
            </w:r>
            <w:br/>
            <w:br/>
            <w:r>
              <w:rPr/>
              <w:t xml:space="preserve">Команда коллектива ФГКУ «Национальный горноспасательный центр»продемонстрировала отличную выносливость и силу. Работникиучреждения выполнили нормативы и получили значки ГТО. Каждыйучастник проявил волю к победе и доказал, что спорт – это не простоувлечение, а норма жизни.</w:t>
            </w:r>
            <w:br/>
            <w:br/>
            <w:r>
              <w:rPr/>
              <w:t xml:space="preserve">Следует отметить, сотрудники МЧС России традиционно показываютотличные результаты, ведь хорошая физическая подготовка – важнаячасть их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2026-06-04T15:26:33+03:00</dcterms:created>
  <dcterms:modified xsi:type="dcterms:W3CDTF">2026-06-04T15:26:33+03:00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