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на тему «Финансовая безопасность: защита отмошенничества и киберпреступлений»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на тему «Финансовая безопасность: защита от мошенничества икиберпреступлений»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прослушали лекциюпросветительского проекта «Знание.Государство» на тему: «Финансоваябезопасность: защита от мошенничества и киберпреступлений».</w:t>
            </w:r>
            <w:br/>
            <w:br/>
            <w:r>
              <w:rPr/>
              <w:t xml:space="preserve">Каждый день мошенники придумывают новые способы обмана, а числокиберпреступлений продолжает расти. Но большинство угроз можнораспознать заранее, если знать, на что обращать внимание. Какразобраться в ситуации и не попасться мошенникам? Ответы на этивопросы узнали сегодня участники прямого эфира.</w:t>
            </w:r>
            <w:br/>
            <w:br/>
            <w:r>
              <w:rPr/>
              <w:t xml:space="preserve">Спикером сегодняшней встречи был Тимофей Ви – начальник отдела, АНО«Диалог Регионы». В ходе лекции он подробно рассказал: какие схемыфинансового мошенничества наиболее распространены сегодня, какраспознать мошенника с первых секунд разговора, какие простыеправила помогут защитить себя в цифровой среде.</w:t>
            </w:r>
            <w:br/>
            <w:br/>
            <w:r>
              <w:rPr/>
              <w:t xml:space="preserve">Лекция получилась по-настоящему полезной: спикер не простоперечислил риски, но и дал конкретные алгоритмы действий, которыеможно и нужно применять в повседневной 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2026-06-28T08:48:27+03:00</dcterms:created>
  <dcterms:modified xsi:type="dcterms:W3CDTF">2026-06-28T08:48:27+03:00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