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Рекомендации по правилам личной безопасности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Рекомендации по правилам личной безопасности</w:t>
            </w:r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Памятки антитеррористической направленности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Общие рекомендации гражданам по действиям при угрозе совершениятеррористического акта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9" w:history="1">
              <w:r>
                <w:rPr/>
                <w:t xml:space="preserve">Если ты оказался в заложниках (советы для детей)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0" w:history="1">
              <w:r>
                <w:rPr/>
                <w:t xml:space="preserve">Базовые правила противотеррористической безопасности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1" w:history="1">
              <w:r>
                <w:rPr/>
                <w:t xml:space="preserve">Как вести себя при панике в толпе во время террористическогоакта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2" w:history="1">
              <w:r>
                <w:rPr/>
                <w:t xml:space="preserve">Как не стать жертвой взрыва бомбы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3" w:history="1">
              <w:r>
                <w:rPr/>
                <w:t xml:space="preserve">Как не стать жертвой террористического акта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4" w:history="1">
              <w:r>
                <w:rPr/>
                <w:t xml:space="preserve">Порядок действий должностных лиц и персонала организаций приполучении сообщений, содержащих угрозы террористическогохарактера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5" w:history="1">
              <w:r>
                <w:rPr/>
                <w:t xml:space="preserve">Порядок действий при обнаружении подозрительного предмета, которыйможет оказаться взрывным устройством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6" w:history="1">
              <w:r>
                <w:rPr/>
                <w:t xml:space="preserve">О тактике проведения диверсионно-террористических актов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A977182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deyatelnost/protivodeystvie-terrorizmu/rekomendacii-po-pravilam-lichnoy-bezopasnosti/pamyatki-antiterroristicheskoy-napravlennosti" TargetMode="External"/><Relationship Id="rId8" Type="http://schemas.openxmlformats.org/officeDocument/2006/relationships/hyperlink" Target="/deyatelnost/protivodeystvie-terrorizmu/rekomendacii-po-pravilam-lichnoy-bezopasnosti/obshchie-rekomendacii-grazhdanam-po-deystviyam-pri-ugroze-soversheniya-terroristicheskogo-akta" TargetMode="External"/><Relationship Id="rId9" Type="http://schemas.openxmlformats.org/officeDocument/2006/relationships/hyperlink" Target="/deyatelnost/protivodeystvie-terrorizmu/rekomendacii-po-pravilam-lichnoy-bezopasnosti/esli-ty-okazalsya-v-zalozhnikah-sovety-dlya-detey" TargetMode="External"/><Relationship Id="rId10" Type="http://schemas.openxmlformats.org/officeDocument/2006/relationships/hyperlink" Target="/deyatelnost/protivodeystvie-terrorizmu/rekomendacii-po-pravilam-lichnoy-bezopasnosti/bazovye-pravila-protivoterroristicheskoy-bezopasnosti" TargetMode="External"/><Relationship Id="rId11" Type="http://schemas.openxmlformats.org/officeDocument/2006/relationships/hyperlink" Target="/deyatelnost/protivodeystvie-terrorizmu/rekomendacii-po-pravilam-lichnoy-bezopasnosti/kak-vesti-sebya-pri-panike-v-tolpe-vo-vremya-terroristicheskogo-akta" TargetMode="External"/><Relationship Id="rId12" Type="http://schemas.openxmlformats.org/officeDocument/2006/relationships/hyperlink" Target="/deyatelnost/protivodeystvie-terrorizmu/rekomendacii-po-pravilam-lichnoy-bezopasnosti/kak-ne-stat-zhertvoy-vzryva-bomby" TargetMode="External"/><Relationship Id="rId13" Type="http://schemas.openxmlformats.org/officeDocument/2006/relationships/hyperlink" Target="/deyatelnost/protivodeystvie-terrorizmu/rekomendacii-po-pravilam-lichnoy-bezopasnosti/kak-ne-stat-zhertvoy-terroristicheskogo-akta" TargetMode="External"/><Relationship Id="rId14" Type="http://schemas.openxmlformats.org/officeDocument/2006/relationships/hyperlink" Target="/deyatelnost/protivodeystvie-terrorizmu/rekomendacii-po-pravilam-lichnoy-bezopasnosti/poryadok-deystviy-dolzhnostnyh-lic-i-personala-organizaciy-pri-poluchenii-soobshcheniy-soderzhashchih-ugrozy-terroristicheskogo-haraktera" TargetMode="External"/><Relationship Id="rId15" Type="http://schemas.openxmlformats.org/officeDocument/2006/relationships/hyperlink" Target="/deyatelnost/protivodeystvie-terrorizmu/rekomendacii-po-pravilam-lichnoy-bezopasnosti/poryadok-deystviy-pri-obnaruzhenii-podozritelnogo-predmeta-kotoryy-mozhet-okazatsya-vzryvnym-ustroystvom" TargetMode="External"/><Relationship Id="rId16" Type="http://schemas.openxmlformats.org/officeDocument/2006/relationships/hyperlink" Target="/deyatelnost/protivodeystvie-terrorizmu/rekomendacii-po-pravilam-lichnoy-bezopasnosti/o-taktike-provedeniya-diversionno-terroristicheskih-akt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2024-04-19T19:11:37+03:00</dcterms:created>
  <dcterms:modified xsi:type="dcterms:W3CDTF">2024-04-19T19:11:37+03:00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