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Финансово-хозяйственная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Финансово-хозяйственная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является учреждением МЧСРоссии, финансовое обеспечение деятельности которого полностьюосуществляется за счет средств федерального бюджета на основанииутвержденной в установленном порядке бюджетной сметы.</w:t>
            </w:r>
            <w:br/>
            <w:br/>
            <w:r>
              <w:rPr/>
              <w:t xml:space="preserve">Деятельность по приобретению товаров, работ, услуг для нуждучреждения, ФГКУ «Национальный горноспасательный центр»осуществляет в соответствии с требованиями Федерального закона от 5апреля 2013 г. № 44-ФЗ «О контрактной системе в сфере закупоктоваров, работ, услуг для обеспечения государственных имуниципальных нужд».</w:t>
            </w:r>
            <w:br/>
            <w:br/>
            <w:r>
              <w:rPr/>
              <w:t xml:space="preserve">Для ознакомления с вышеуказанной информацией можно воспользоватьсяэлектронными ресурсами пройдя по ниже указанным ссылкам:</w:t>
            </w:r>
            <w:br/>
            <w:br/>
            <w:r>
              <w:rPr/>
              <w:t xml:space="preserve">С информацией о поступлении финансовых и материальных средств поитогам финансового года, а также их расходование можно ознакомитьсяна официальном сайте для размещения информации о государственных(муниципальных) учреждениях (https://bus.gov.ru/) в разделе«Информация об учреждении» в соответствующих запросу периодах.</w:t>
            </w:r>
            <w:br/>
            <w:br/>
            <w:r>
              <w:rPr/>
              <w:t xml:space="preserve">С планом – графиком закупок товаров, работ, услуг на текущийфинансовый год и на плановые периоды, а также о размещенныхзакупках можно ознакомиться на сайте Единой информационной системев сфере закупок (https://zakupki.gov.ru/epz/main/public/home.html)в соответствующих разделах сайта.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2026-01-07T10:23:44+03:00</dcterms:created>
  <dcterms:modified xsi:type="dcterms:W3CDTF">2026-01-07T10:23:44+03:00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