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Николай Иванович Безносенко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Николай Иванович Безносенко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1951 году в г. Майкоп Краснодарского края. В 1973 годуокончил Новочеркасский политехнический институт. После службы вармии в 1976 году был принят на службу в ВГСЧ. На оперативнойработе прошел путь от респираторщика до командира отряда. 29-йвоенизированный горноспасательный отряд военизированныхгорноспасательных частей. Неоднократно принимал участие вликвидации последствий аварий на предприятиях Печорского угольногобассейна.</w:t>
            </w:r>
            <w:br/>
            <w:br/>
            <w:r>
              <w:rPr/>
              <w:t xml:space="preserve">Николай Иванович является полным кавалером знака «Шахтерскаяслава». В 1998 году ему присвоено звание «Заслуженный спасательРоссии».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2026-04-09T15:23:51+03:00</dcterms:created>
  <dcterms:modified xsi:type="dcterms:W3CDTF">2026-04-09T15:23:51+03:00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