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детей в детском оздоровительном лагере «Орленок»период весенних школьных 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детей в детском оздоровительном лагере «Орленок» периодвесенних школьных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период зимних школьных каникул с 25.03.2023 по 01.04.2023 вдетском оздоровительном лагере «Орленок» федеральногогосударственного бюджетного учреждения «Пансионат «Солнечный» МЧСРоссии» (далее соответственно - ДОЛ «Орленок», Учреждение)(Московская область, г. Звенигород) планируется проведение детскойоздоровительной кампании.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2.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служащих,работников МЧС России  составляет 12200,0 руб., для детейиных категорий граждан - 21700,0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организованы:</w:t>
            </w:r>
            <w:br/>
            <w:br/>
            <w:r>
              <w:rPr/>
              <w:t xml:space="preserve">Дата сбора, отправления и прибытия детей Время сбора, отправления иприбытия детей Место сбора и прибытия детей (адрес)</w:t>
            </w:r>
            <w:br/>
            <w:br/>
            <w:r>
              <w:rPr/>
              <w:t xml:space="preserve">25.03.2023 с 08:00 до 09:30 сбор и отправление г. Москва, ул.Давыдковская, д. 7 (ст. метро «Славянский бульвар»)</w:t>
            </w:r>
            <w:br/>
            <w:br/>
            <w:r>
              <w:rPr/>
              <w:t xml:space="preserve">Перечень документов, необходимых при поступлении в ДОЛ «Орленок»,изложен в приложении № 4.</w:t>
            </w:r>
            <w:br/>
            <w:br/>
            <w:r>
              <w:rPr/>
              <w:t xml:space="preserve">За дополнительной информацией обращаться по телефонам Учреждения:(495) 992-42-03; (495) 992-42-16.</w:t>
            </w:r>
            <w:br/>
            <w:br/>
            <w:br/>
            <w:r>
              <w:rPr/>
              <w:t xml:space="preserve">Приложения: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2025-07-17T09:29:59+03:00</dcterms:created>
  <dcterms:modified xsi:type="dcterms:W3CDTF">2025-07-17T09:29:59+03:00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