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Анатольевич Голяков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Анатольевич Голяков</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w:t>
            </w:r>
            <w:r>
              <w:rPr/>
              <w:t xml:space="preserve">и</w:t>
            </w:r>
            <w:br/>
            <w:br/>
            <w:r>
              <w:rPr/>
              <w:t xml:space="preserve">Родился 28 апреля 1966 года в городе Чита Черновского районаЧитинской области. После окончания школы в 1983 году в городеНерюнгри Республики Саха (Якутия) поступил на работу в ВГСЧслесарем станции технического обслуживания и ремонта средствпожаротушения.</w:t>
            </w:r>
            <w:br/>
            <w:br/>
            <w:r>
              <w:rPr/>
              <w:t xml:space="preserve">В период 1984 по 1986 год проходил службу в рядах Советской Армии,и далее продолжил трудовые отношения в должности респираторщик.</w:t>
            </w:r>
            <w:br/>
            <w:br/>
            <w:r>
              <w:rPr/>
              <w:t xml:space="preserve">В период с 1987 по 1994 год окончил Иркутский политехническийуниверситет по специальности подземная разработка месторожденийполезных ископаемых, присвоена квалификация горный инженер. Пройдяпуть от респираторщика до заместителя командира отряда, в 2012 годувозглавил оперативную службу ВГСО Дальнего Востока.</w:t>
            </w:r>
            <w:br/>
            <w:br/>
            <w:r>
              <w:rPr/>
              <w:t xml:space="preserve">Награжден государственными и ведомственными наградами: нагруднымизнаками «Шахтерская Слава» III, II степени, нагрудным знаком «Заотличие», нагрудным знакомом «За заслуги», нагрудным знаком «ВГСЧРоссии 75 лет», памятной медалью «Маршал Василий Чуйков», памятноймедалью «XXX лет МЧС России», памятной медалью МЧС России «100 летгорноспасательной службе», медаль «За безупречную службу».</w:t>
            </w:r>
            <w:br/>
            <w:br/>
            <w:r>
              <w:rPr/>
              <w:t xml:space="preserve">В 2020 году Алексею Анатольевичу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2026-04-29T18:40:00+03:00</dcterms:created>
  <dcterms:modified xsi:type="dcterms:W3CDTF">2026-04-29T18:40:00+03:00</dcterms:modified>
</cp:coreProperties>
</file>

<file path=docProps/custom.xml><?xml version="1.0" encoding="utf-8"?>
<Properties xmlns="http://schemas.openxmlformats.org/officeDocument/2006/custom-properties" xmlns:vt="http://schemas.openxmlformats.org/officeDocument/2006/docPropsVTypes"/>
</file>